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CE81" w14:textId="504766B7" w:rsidR="008A7F07" w:rsidRPr="004B6114" w:rsidRDefault="004B6114" w:rsidP="008A7F07">
      <w:pPr>
        <w:spacing w:after="0"/>
        <w:rPr>
          <w:rFonts w:cstheme="minorHAnsi"/>
          <w:color w:val="C45911" w:themeColor="accent2" w:themeShade="BF"/>
        </w:rPr>
      </w:pPr>
      <w:r w:rsidRPr="004B6114">
        <w:rPr>
          <w:rFonts w:ascii="Arial" w:hAnsi="Arial" w:cs="Arial"/>
          <w:b/>
          <w:bCs/>
          <w:i/>
          <w:iCs/>
          <w:color w:val="C45911" w:themeColor="accent2" w:themeShade="BF"/>
          <w:sz w:val="54"/>
          <w:szCs w:val="54"/>
          <w:shd w:val="clear" w:color="auto" w:fill="FFFFFF"/>
        </w:rPr>
        <w:t>Rauchige Würzmischung </w:t>
      </w:r>
    </w:p>
    <w:p w14:paraId="4D4A6AA4" w14:textId="77777777" w:rsidR="004B6114" w:rsidRDefault="004B6114" w:rsidP="008A7F07">
      <w:pPr>
        <w:spacing w:after="0"/>
        <w:rPr>
          <w:rFonts w:cstheme="minorHAnsi"/>
        </w:rPr>
      </w:pPr>
    </w:p>
    <w:p w14:paraId="678DECA6" w14:textId="5E3C6062" w:rsidR="008A7F07" w:rsidRDefault="008A7F07" w:rsidP="008A7F07">
      <w:pPr>
        <w:spacing w:after="0"/>
        <w:rPr>
          <w:rFonts w:cstheme="minorHAnsi"/>
        </w:rPr>
      </w:pPr>
      <w:r w:rsidRPr="000B6297">
        <w:rPr>
          <w:rFonts w:cstheme="minorHAnsi"/>
        </w:rPr>
        <w:t>Tipp:</w:t>
      </w:r>
    </w:p>
    <w:p w14:paraId="4ABC8893" w14:textId="77777777" w:rsidR="008A7F07" w:rsidRDefault="008A7F07" w:rsidP="008A7F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Steak einfach zubereiten.</w:t>
      </w:r>
    </w:p>
    <w:p w14:paraId="3DD05B4D" w14:textId="77777777" w:rsidR="008A7F07" w:rsidRDefault="008A7F07" w:rsidP="008A7F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Gut geöltes Steak mit dem Gewürz marinieren und 30 min vor dem Grillen ziehen lassen.</w:t>
      </w:r>
    </w:p>
    <w:p w14:paraId="7D4B6206" w14:textId="77777777" w:rsidR="008A7F07" w:rsidRDefault="008A7F07" w:rsidP="008A7F0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Auch für Geflügel und Fisch gut geeignet!</w:t>
      </w:r>
    </w:p>
    <w:p w14:paraId="4FFC8434" w14:textId="77777777" w:rsidR="008A7F07" w:rsidRPr="000B6297" w:rsidRDefault="008A7F07" w:rsidP="008A7F07">
      <w:pPr>
        <w:rPr>
          <w:rFonts w:cstheme="minorHAnsi"/>
        </w:rPr>
      </w:pPr>
    </w:p>
    <w:tbl>
      <w:tblPr>
        <w:tblW w:w="8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6"/>
        <w:gridCol w:w="920"/>
        <w:gridCol w:w="1200"/>
        <w:gridCol w:w="2200"/>
      </w:tblGrid>
      <w:tr w:rsidR="004B6114" w:rsidRPr="004B6114" w14:paraId="491052F5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5795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4B6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Zutaten: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F387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5A63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415D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4582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729AC31A" w14:textId="77777777" w:rsidTr="004B6114">
        <w:trPr>
          <w:gridAfter w:val="1"/>
          <w:wAfter w:w="2200" w:type="dxa"/>
          <w:trHeight w:val="255"/>
        </w:trPr>
        <w:tc>
          <w:tcPr>
            <w:tcW w:w="6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6CD4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43% Meersalz (geräuchertes Salz), brauner Zucker,</w:t>
            </w:r>
          </w:p>
        </w:tc>
      </w:tr>
      <w:tr w:rsidR="004B6114" w:rsidRPr="004B6114" w14:paraId="2831F28F" w14:textId="77777777" w:rsidTr="004B6114">
        <w:trPr>
          <w:trHeight w:val="255"/>
        </w:trPr>
        <w:tc>
          <w:tcPr>
            <w:tcW w:w="8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9E3A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Koriander, 10% gerösteter Knoblauch, 10% geräucherte Paprika</w:t>
            </w:r>
          </w:p>
        </w:tc>
      </w:tr>
      <w:tr w:rsidR="004B6114" w:rsidRPr="004B6114" w14:paraId="67F6DC9C" w14:textId="77777777" w:rsidTr="004B6114">
        <w:trPr>
          <w:trHeight w:val="255"/>
        </w:trPr>
        <w:tc>
          <w:tcPr>
            <w:tcW w:w="6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2979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Paprikapulver, 5% Chili, Kreuzkümmel, Zitronensaftpulver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D26A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</w:tr>
      <w:tr w:rsidR="004B6114" w:rsidRPr="004B6114" w14:paraId="7431E0E7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3E0B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D8A7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6267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B3D4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9E82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7B13E225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EB8A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DD15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132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21D0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EBC6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1CB32274" w14:textId="77777777" w:rsidTr="004B6114">
        <w:trPr>
          <w:trHeight w:val="255"/>
        </w:trPr>
        <w:tc>
          <w:tcPr>
            <w:tcW w:w="8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8FC4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4B6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Kann Spuren von Gluten, Sellerie, Senf, Sesam, Soja und Sulfit enthalten</w:t>
            </w:r>
          </w:p>
        </w:tc>
      </w:tr>
      <w:tr w:rsidR="004B6114" w:rsidRPr="004B6114" w14:paraId="2872318D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8439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4E82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95DD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0172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5B2B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0D89E970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B927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4B6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Nährwerte: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D939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  <w:t>Ø/</w:t>
            </w:r>
            <w:r w:rsidRPr="004B6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100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2133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4B91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A954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34EF47CE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ECD3311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Energie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12D1B06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978 Kj / 234 kcal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74CB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71C0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C311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1FE996C9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8193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Fett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D924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2,6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13C5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304D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DB9B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5490FD8C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FD0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  <w:t>davon gesättigte Fettsäuren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3C0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43,0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69E3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FAD6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C79F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5353F97A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95BB515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Kohlenhydrate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E3EBC93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23,0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13FE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C0C8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7366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7DE40FE2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796ACF6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  <w:t>davon Zucker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A764BEF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5,7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DF40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6267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68D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6FCD85A5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47F0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Eiweiß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9F53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5,1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0486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6C90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88A8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4B6114" w:rsidRPr="004B6114" w14:paraId="467E5541" w14:textId="77777777" w:rsidTr="00F838A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A8D0B72" w14:textId="77777777" w:rsidR="004B6114" w:rsidRPr="004B6114" w:rsidRDefault="004B6114" w:rsidP="004B6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Salz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FFCDBAC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4B6114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42,0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255C" w14:textId="77777777" w:rsidR="004B6114" w:rsidRPr="004B6114" w:rsidRDefault="004B6114" w:rsidP="004B6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0607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896" w14:textId="77777777"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</w:tbl>
    <w:p w14:paraId="57671AC0" w14:textId="77777777" w:rsidR="008A7F07" w:rsidRDefault="008A7F07" w:rsidP="008A7F07">
      <w:pPr>
        <w:rPr>
          <w:rFonts w:cstheme="minorHAnsi"/>
        </w:rPr>
      </w:pPr>
    </w:p>
    <w:p w14:paraId="03251B58" w14:textId="77777777" w:rsidR="00976480" w:rsidRDefault="00976480"/>
    <w:sectPr w:rsidR="009764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07"/>
    <w:rsid w:val="004B6114"/>
    <w:rsid w:val="008A7F07"/>
    <w:rsid w:val="00976480"/>
    <w:rsid w:val="00F8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C2DD"/>
  <w15:chartTrackingRefBased/>
  <w15:docId w15:val="{AF226171-5674-46BF-90C4-A0605078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7F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A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Stefanie</cp:lastModifiedBy>
  <cp:revision>2</cp:revision>
  <dcterms:created xsi:type="dcterms:W3CDTF">2022-02-24T19:12:00Z</dcterms:created>
  <dcterms:modified xsi:type="dcterms:W3CDTF">2022-02-24T19:29:00Z</dcterms:modified>
</cp:coreProperties>
</file>